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32" w:rsidRDefault="00B00E32" w:rsidP="0033400C">
      <w:pPr>
        <w:jc w:val="center"/>
        <w:rPr>
          <w:sz w:val="32"/>
        </w:rPr>
      </w:pPr>
    </w:p>
    <w:p w:rsidR="0011193B" w:rsidRDefault="0011193B" w:rsidP="0011193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10540" cy="61722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93B" w:rsidRDefault="0011193B" w:rsidP="0011193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11193B" w:rsidTr="004801F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93B" w:rsidRDefault="0011193B" w:rsidP="00480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1193B" w:rsidRDefault="0011193B" w:rsidP="004801F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1193B" w:rsidTr="004801F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93B" w:rsidRDefault="0011193B" w:rsidP="0011193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93B" w:rsidRPr="00885BDB" w:rsidRDefault="0011193B" w:rsidP="0011193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873-п</w:t>
            </w:r>
          </w:p>
        </w:tc>
      </w:tr>
      <w:tr w:rsidR="0011193B" w:rsidTr="004801F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93B" w:rsidRDefault="0011193B" w:rsidP="004801F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F36E9B" w:rsidRPr="00BC4A25" w:rsidRDefault="00770188" w:rsidP="00770188">
      <w:pPr>
        <w:jc w:val="both"/>
        <w:rPr>
          <w:sz w:val="28"/>
          <w:szCs w:val="28"/>
        </w:rPr>
      </w:pPr>
      <w:r w:rsidRPr="00BC4A25">
        <w:rPr>
          <w:sz w:val="28"/>
          <w:szCs w:val="28"/>
        </w:rPr>
        <w:t>О внесении изменений в постановление администрации</w:t>
      </w:r>
      <w:r w:rsidR="00745F8B" w:rsidRPr="00BC4A25">
        <w:rPr>
          <w:sz w:val="28"/>
          <w:szCs w:val="28"/>
        </w:rPr>
        <w:t xml:space="preserve"> Северо-Енисейского района от 03.07.2013</w:t>
      </w:r>
      <w:r w:rsidRPr="00BC4A25">
        <w:rPr>
          <w:sz w:val="28"/>
          <w:szCs w:val="28"/>
        </w:rPr>
        <w:t xml:space="preserve"> №</w:t>
      </w:r>
      <w:r w:rsidR="007012C1" w:rsidRPr="00BC4A25">
        <w:rPr>
          <w:sz w:val="28"/>
          <w:szCs w:val="28"/>
        </w:rPr>
        <w:t xml:space="preserve"> </w:t>
      </w:r>
      <w:r w:rsidR="00745F8B" w:rsidRPr="00BC4A25">
        <w:rPr>
          <w:sz w:val="28"/>
          <w:szCs w:val="28"/>
        </w:rPr>
        <w:t>302</w:t>
      </w:r>
      <w:r w:rsidRPr="00BC4A25">
        <w:rPr>
          <w:sz w:val="28"/>
          <w:szCs w:val="28"/>
        </w:rPr>
        <w:t>-п «</w:t>
      </w:r>
      <w:r w:rsidR="00BC4A25" w:rsidRPr="00BC4A25">
        <w:rPr>
          <w:color w:val="000000"/>
          <w:sz w:val="28"/>
          <w:szCs w:val="28"/>
        </w:rPr>
        <w:t xml:space="preserve">Об определении границ прилегающих к некоторым организациям и объектам территорий, на которых не допускается розничная продажа алкогольной продукции  в населенных пунктах Северо-Енисейского </w:t>
      </w:r>
      <w:r w:rsidR="00BC4A25" w:rsidRPr="00BC4A25">
        <w:rPr>
          <w:sz w:val="28"/>
          <w:szCs w:val="28"/>
        </w:rPr>
        <w:t>района</w:t>
      </w:r>
      <w:r w:rsidRPr="00BC4A25">
        <w:rPr>
          <w:sz w:val="28"/>
          <w:szCs w:val="28"/>
        </w:rPr>
        <w:t>»</w:t>
      </w:r>
    </w:p>
    <w:p w:rsidR="00957857" w:rsidRDefault="00957857">
      <w:pPr>
        <w:rPr>
          <w:sz w:val="28"/>
          <w:szCs w:val="28"/>
        </w:rPr>
      </w:pPr>
    </w:p>
    <w:p w:rsidR="00957857" w:rsidRDefault="00957857">
      <w:pPr>
        <w:rPr>
          <w:sz w:val="28"/>
          <w:szCs w:val="28"/>
        </w:rPr>
      </w:pPr>
    </w:p>
    <w:p w:rsidR="00957857" w:rsidRDefault="00957857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3D7F">
        <w:rPr>
          <w:sz w:val="28"/>
          <w:szCs w:val="28"/>
        </w:rPr>
        <w:t xml:space="preserve">В связи с уточнением  </w:t>
      </w:r>
      <w:r w:rsidR="00164E48">
        <w:rPr>
          <w:sz w:val="28"/>
          <w:szCs w:val="28"/>
        </w:rPr>
        <w:t>адрес</w:t>
      </w:r>
      <w:r w:rsidR="00C4491E">
        <w:rPr>
          <w:sz w:val="28"/>
          <w:szCs w:val="28"/>
        </w:rPr>
        <w:t>ов</w:t>
      </w:r>
      <w:r w:rsidR="00164E48">
        <w:rPr>
          <w:sz w:val="28"/>
          <w:szCs w:val="28"/>
        </w:rPr>
        <w:t xml:space="preserve"> объектов недвижимости</w:t>
      </w:r>
      <w:r w:rsidR="00770188">
        <w:rPr>
          <w:sz w:val="28"/>
          <w:szCs w:val="28"/>
        </w:rPr>
        <w:t>,</w:t>
      </w:r>
      <w:r w:rsidR="00164E48">
        <w:rPr>
          <w:sz w:val="28"/>
          <w:szCs w:val="28"/>
        </w:rPr>
        <w:t xml:space="preserve"> расположенных в границах территорий, прилегающих к некоторым </w:t>
      </w:r>
      <w:r w:rsidR="00C4491E" w:rsidRPr="00C4491E">
        <w:rPr>
          <w:color w:val="000000" w:themeColor="text1"/>
          <w:sz w:val="28"/>
          <w:szCs w:val="28"/>
        </w:rPr>
        <w:t>организациям и объектам территорий</w:t>
      </w:r>
      <w:r w:rsidR="00164E48">
        <w:rPr>
          <w:sz w:val="28"/>
          <w:szCs w:val="28"/>
        </w:rPr>
        <w:t>, на которых не допускается розничная продажа алкогольной продукции в населенных пунктах Северо-Енисейского района,</w:t>
      </w:r>
      <w:r w:rsidR="00770188">
        <w:rPr>
          <w:sz w:val="28"/>
          <w:szCs w:val="28"/>
        </w:rPr>
        <w:t xml:space="preserve"> руководствуясь статьей 34 Устава района, ПОСТАНОВЛЯЮ:</w:t>
      </w:r>
    </w:p>
    <w:p w:rsidR="00770188" w:rsidRPr="00C4491E" w:rsidRDefault="00770188" w:rsidP="00C4491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C4491E">
        <w:rPr>
          <w:color w:val="000000" w:themeColor="text1"/>
          <w:sz w:val="28"/>
          <w:szCs w:val="28"/>
        </w:rPr>
        <w:t xml:space="preserve">1. </w:t>
      </w:r>
      <w:proofErr w:type="gramStart"/>
      <w:r w:rsidRPr="00C4491E">
        <w:rPr>
          <w:color w:val="000000" w:themeColor="text1"/>
          <w:sz w:val="28"/>
          <w:szCs w:val="28"/>
        </w:rPr>
        <w:t xml:space="preserve">В постановление администрации Северо-Енисейского района </w:t>
      </w:r>
      <w:r w:rsidR="00745F8B" w:rsidRPr="00C4491E">
        <w:rPr>
          <w:color w:val="000000" w:themeColor="text1"/>
          <w:sz w:val="28"/>
          <w:szCs w:val="28"/>
        </w:rPr>
        <w:t>от 03.07.2013 № 302-п «</w:t>
      </w:r>
      <w:r w:rsidR="00C4491E" w:rsidRPr="00C4491E">
        <w:rPr>
          <w:color w:val="000000" w:themeColor="text1"/>
          <w:sz w:val="28"/>
          <w:szCs w:val="28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</w:t>
      </w:r>
      <w:r w:rsidR="005B57CB">
        <w:rPr>
          <w:color w:val="000000" w:themeColor="text1"/>
          <w:sz w:val="28"/>
          <w:szCs w:val="28"/>
        </w:rPr>
        <w:t>и</w:t>
      </w:r>
      <w:r w:rsidR="00C4491E" w:rsidRPr="00C4491E">
        <w:rPr>
          <w:color w:val="000000" w:themeColor="text1"/>
          <w:sz w:val="28"/>
          <w:szCs w:val="28"/>
        </w:rPr>
        <w:t xml:space="preserve"> в населенных пунктах Северо-Енисейского района</w:t>
      </w:r>
      <w:r w:rsidR="00B97D56">
        <w:rPr>
          <w:color w:val="000000" w:themeColor="text1"/>
          <w:sz w:val="28"/>
          <w:szCs w:val="28"/>
        </w:rPr>
        <w:t>»</w:t>
      </w:r>
      <w:r w:rsidR="00C4491E" w:rsidRPr="00C4491E">
        <w:rPr>
          <w:color w:val="000000" w:themeColor="text1"/>
          <w:sz w:val="28"/>
          <w:szCs w:val="28"/>
        </w:rPr>
        <w:t xml:space="preserve"> (в редакции постановления администрации района от 08.05.2014 №171-п,</w:t>
      </w:r>
      <w:r w:rsidR="008808CD">
        <w:rPr>
          <w:color w:val="000000" w:themeColor="text1"/>
          <w:sz w:val="28"/>
          <w:szCs w:val="28"/>
        </w:rPr>
        <w:t xml:space="preserve"> </w:t>
      </w:r>
      <w:r w:rsidR="00C4491E" w:rsidRPr="00C4491E">
        <w:rPr>
          <w:color w:val="000000" w:themeColor="text1"/>
          <w:sz w:val="28"/>
          <w:szCs w:val="28"/>
        </w:rPr>
        <w:t>от 27.08.2014 № 413-п</w:t>
      </w:r>
      <w:r w:rsidR="00B97D56">
        <w:rPr>
          <w:color w:val="000000" w:themeColor="text1"/>
          <w:sz w:val="28"/>
          <w:szCs w:val="28"/>
        </w:rPr>
        <w:t>, от 04.12.2014 №608-п, от 28.01.2015 №18-п, от 18.05.2015 №164-п)</w:t>
      </w:r>
      <w:r w:rsidR="00624554" w:rsidRPr="00C4491E">
        <w:rPr>
          <w:color w:val="000000" w:themeColor="text1"/>
          <w:sz w:val="28"/>
          <w:szCs w:val="28"/>
        </w:rPr>
        <w:t xml:space="preserve"> (далее - Постановление)</w:t>
      </w:r>
      <w:r w:rsidR="00F05CA1" w:rsidRPr="00C4491E">
        <w:rPr>
          <w:color w:val="000000" w:themeColor="text1"/>
          <w:sz w:val="28"/>
          <w:szCs w:val="28"/>
        </w:rPr>
        <w:t xml:space="preserve"> </w:t>
      </w:r>
      <w:r w:rsidRPr="00C4491E">
        <w:rPr>
          <w:color w:val="000000" w:themeColor="text1"/>
          <w:sz w:val="28"/>
          <w:szCs w:val="28"/>
        </w:rPr>
        <w:t>внести следующие изменения:</w:t>
      </w:r>
      <w:proofErr w:type="gramEnd"/>
    </w:p>
    <w:p w:rsidR="00C90E71" w:rsidRDefault="00770188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693D7F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693D7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90E71">
        <w:rPr>
          <w:sz w:val="28"/>
          <w:szCs w:val="28"/>
        </w:rPr>
        <w:t>№</w:t>
      </w:r>
      <w:r w:rsidR="00B97D56">
        <w:rPr>
          <w:sz w:val="28"/>
          <w:szCs w:val="28"/>
        </w:rPr>
        <w:t xml:space="preserve">33 </w:t>
      </w:r>
      <w:r>
        <w:rPr>
          <w:sz w:val="28"/>
          <w:szCs w:val="28"/>
        </w:rPr>
        <w:t>к</w:t>
      </w:r>
      <w:r w:rsidR="00693D7F">
        <w:rPr>
          <w:sz w:val="28"/>
          <w:szCs w:val="28"/>
        </w:rPr>
        <w:t xml:space="preserve"> </w:t>
      </w:r>
      <w:r w:rsidR="00624554">
        <w:rPr>
          <w:sz w:val="28"/>
          <w:szCs w:val="28"/>
        </w:rPr>
        <w:t>П</w:t>
      </w:r>
      <w:r>
        <w:rPr>
          <w:sz w:val="28"/>
          <w:szCs w:val="28"/>
        </w:rPr>
        <w:t>остановлению</w:t>
      </w:r>
      <w:r w:rsidR="00E709E1">
        <w:rPr>
          <w:sz w:val="28"/>
          <w:szCs w:val="28"/>
        </w:rPr>
        <w:t xml:space="preserve"> утвердить в нов</w:t>
      </w:r>
      <w:r w:rsidR="00624554">
        <w:rPr>
          <w:sz w:val="28"/>
          <w:szCs w:val="28"/>
        </w:rPr>
        <w:t>ой редакции, согласно приложени</w:t>
      </w:r>
      <w:r w:rsidR="00B97D56">
        <w:rPr>
          <w:sz w:val="28"/>
          <w:szCs w:val="28"/>
        </w:rPr>
        <w:t>ю</w:t>
      </w:r>
      <w:r w:rsidR="00624554">
        <w:rPr>
          <w:sz w:val="28"/>
          <w:szCs w:val="28"/>
        </w:rPr>
        <w:t xml:space="preserve"> №1</w:t>
      </w:r>
      <w:r w:rsidR="00B97D56">
        <w:rPr>
          <w:sz w:val="28"/>
          <w:szCs w:val="28"/>
        </w:rPr>
        <w:t xml:space="preserve"> </w:t>
      </w:r>
      <w:r w:rsidR="00E709E1">
        <w:rPr>
          <w:sz w:val="28"/>
          <w:szCs w:val="28"/>
        </w:rPr>
        <w:t>к настоящему постановлению.</w:t>
      </w:r>
    </w:p>
    <w:p w:rsidR="00770188" w:rsidRDefault="00F05CA1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7641C">
        <w:rPr>
          <w:sz w:val="28"/>
          <w:szCs w:val="28"/>
        </w:rPr>
        <w:t>.</w:t>
      </w:r>
      <w:r w:rsidR="00770188">
        <w:rPr>
          <w:sz w:val="28"/>
          <w:szCs w:val="28"/>
        </w:rPr>
        <w:t xml:space="preserve"> Постановление вступает в силу с</w:t>
      </w:r>
      <w:r w:rsidR="007012C1">
        <w:rPr>
          <w:sz w:val="28"/>
          <w:szCs w:val="28"/>
        </w:rPr>
        <w:t>о дня опубликования в газете «Северо-Енисейский ВЕСТНИК».</w:t>
      </w:r>
    </w:p>
    <w:p w:rsidR="007012C1" w:rsidRDefault="007012C1" w:rsidP="00770188">
      <w:pPr>
        <w:jc w:val="both"/>
        <w:rPr>
          <w:sz w:val="28"/>
          <w:szCs w:val="28"/>
        </w:rPr>
      </w:pPr>
    </w:p>
    <w:p w:rsidR="007012C1" w:rsidRDefault="007012C1" w:rsidP="00770188">
      <w:pPr>
        <w:jc w:val="both"/>
        <w:rPr>
          <w:sz w:val="28"/>
          <w:szCs w:val="28"/>
        </w:rPr>
      </w:pPr>
    </w:p>
    <w:p w:rsidR="00467B3B" w:rsidRDefault="00467B3B" w:rsidP="00467B3B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16"/>
          <w:szCs w:val="16"/>
        </w:rPr>
      </w:pPr>
    </w:p>
    <w:p w:rsidR="00DE0445" w:rsidRDefault="00DE0445" w:rsidP="00DE0445">
      <w:pPr>
        <w:ind w:right="-737"/>
        <w:rPr>
          <w:sz w:val="16"/>
          <w:szCs w:val="16"/>
        </w:rPr>
      </w:pPr>
    </w:p>
    <w:p w:rsidR="00DE0445" w:rsidRPr="00DE0445" w:rsidRDefault="00DE0445" w:rsidP="00DE0445">
      <w:pPr>
        <w:ind w:right="-2"/>
        <w:jc w:val="right"/>
        <w:rPr>
          <w:sz w:val="20"/>
          <w:szCs w:val="20"/>
        </w:rPr>
      </w:pPr>
      <w:r w:rsidRPr="00DE0445">
        <w:rPr>
          <w:sz w:val="20"/>
          <w:szCs w:val="20"/>
        </w:rPr>
        <w:lastRenderedPageBreak/>
        <w:t>Приложение №1 к постановлению</w:t>
      </w:r>
    </w:p>
    <w:p w:rsidR="00DE0445" w:rsidRPr="00DE0445" w:rsidRDefault="00DE0445" w:rsidP="00DE0445">
      <w:pPr>
        <w:ind w:right="-2"/>
        <w:jc w:val="right"/>
        <w:rPr>
          <w:sz w:val="20"/>
          <w:szCs w:val="20"/>
        </w:rPr>
      </w:pPr>
      <w:r w:rsidRPr="00DE0445">
        <w:rPr>
          <w:sz w:val="20"/>
          <w:szCs w:val="20"/>
        </w:rPr>
        <w:t>администрации района</w:t>
      </w:r>
    </w:p>
    <w:p w:rsidR="00DE0445" w:rsidRPr="00DE0445" w:rsidRDefault="0011193B" w:rsidP="00DE0445">
      <w:pPr>
        <w:ind w:right="-2"/>
        <w:jc w:val="right"/>
        <w:rPr>
          <w:sz w:val="20"/>
          <w:szCs w:val="20"/>
        </w:rPr>
      </w:pPr>
      <w:r>
        <w:rPr>
          <w:sz w:val="20"/>
          <w:szCs w:val="20"/>
        </w:rPr>
        <w:t>от 14.12.2016 № 873-п</w:t>
      </w:r>
    </w:p>
    <w:p w:rsidR="00DE0445" w:rsidRPr="00DE0445" w:rsidRDefault="00DE0445" w:rsidP="00DE0445">
      <w:pPr>
        <w:ind w:right="-2"/>
        <w:jc w:val="right"/>
        <w:rPr>
          <w:sz w:val="20"/>
          <w:szCs w:val="20"/>
        </w:rPr>
      </w:pPr>
      <w:proofErr w:type="gramStart"/>
      <w:r w:rsidRPr="00DE0445">
        <w:rPr>
          <w:sz w:val="20"/>
          <w:szCs w:val="20"/>
        </w:rPr>
        <w:t>(новая редакция приложения №33</w:t>
      </w:r>
      <w:proofErr w:type="gramEnd"/>
    </w:p>
    <w:p w:rsidR="00DE0445" w:rsidRPr="00DE0445" w:rsidRDefault="00DE0445" w:rsidP="00DE0445">
      <w:pPr>
        <w:ind w:right="-2"/>
        <w:jc w:val="right"/>
        <w:rPr>
          <w:sz w:val="20"/>
          <w:szCs w:val="20"/>
        </w:rPr>
      </w:pPr>
      <w:r w:rsidRPr="00DE0445">
        <w:rPr>
          <w:sz w:val="20"/>
          <w:szCs w:val="20"/>
        </w:rPr>
        <w:t xml:space="preserve">к постановлению администрации </w:t>
      </w:r>
    </w:p>
    <w:p w:rsidR="00DE0445" w:rsidRDefault="00DE0445" w:rsidP="00DE0445">
      <w:pPr>
        <w:ind w:right="-2"/>
        <w:jc w:val="right"/>
        <w:rPr>
          <w:sz w:val="20"/>
          <w:szCs w:val="20"/>
        </w:rPr>
      </w:pPr>
      <w:r w:rsidRPr="00DE0445">
        <w:rPr>
          <w:sz w:val="20"/>
          <w:szCs w:val="20"/>
        </w:rPr>
        <w:t xml:space="preserve">района от 03.07.2013 №302-п) </w:t>
      </w:r>
    </w:p>
    <w:p w:rsidR="00DE0445" w:rsidRPr="00DE0445" w:rsidRDefault="00DE0445" w:rsidP="00DE0445">
      <w:pPr>
        <w:ind w:right="-2"/>
        <w:rPr>
          <w:b/>
        </w:rPr>
      </w:pPr>
      <w:r w:rsidRPr="00DE0445">
        <w:rPr>
          <w:b/>
        </w:rPr>
        <w:t>Схема границы прилегающей территории, на которой</w:t>
      </w:r>
    </w:p>
    <w:p w:rsidR="00DE0445" w:rsidRPr="00DE0445" w:rsidRDefault="00DE0445" w:rsidP="00DE0445">
      <w:pPr>
        <w:ind w:right="-2"/>
        <w:rPr>
          <w:b/>
        </w:rPr>
      </w:pPr>
      <w:r w:rsidRPr="00DE0445">
        <w:rPr>
          <w:b/>
        </w:rPr>
        <w:t>не допускается розничная продажа алкогольной продукции</w:t>
      </w:r>
    </w:p>
    <w:p w:rsidR="00DE0445" w:rsidRPr="00DE0445" w:rsidRDefault="00DE0445" w:rsidP="00DE0445">
      <w:pPr>
        <w:ind w:right="-2"/>
        <w:rPr>
          <w:b/>
        </w:rPr>
      </w:pPr>
    </w:p>
    <w:p w:rsidR="00DE0445" w:rsidRPr="00DE0445" w:rsidRDefault="00DE0445" w:rsidP="00DE0445">
      <w:pPr>
        <w:ind w:right="-2"/>
        <w:rPr>
          <w:b/>
        </w:rPr>
      </w:pPr>
    </w:p>
    <w:p w:rsidR="00DE0445" w:rsidRPr="00DE0445" w:rsidRDefault="00DE0445" w:rsidP="00DE0445">
      <w:pPr>
        <w:ind w:right="-2"/>
        <w:rPr>
          <w:b/>
        </w:rPr>
      </w:pPr>
    </w:p>
    <w:p w:rsidR="00DE0445" w:rsidRPr="00DE0445" w:rsidRDefault="00DE0445" w:rsidP="00DE0445">
      <w:pPr>
        <w:ind w:right="-2"/>
        <w:rPr>
          <w:b/>
        </w:rPr>
      </w:pPr>
      <w:r w:rsidRPr="00DE0445">
        <w:rPr>
          <w:b/>
        </w:rPr>
        <w:t>Схема границы прилегающей территории к зданию спортивного зала муниципального</w:t>
      </w:r>
    </w:p>
    <w:p w:rsidR="00DE0445" w:rsidRPr="00DE0445" w:rsidRDefault="00DE0445" w:rsidP="00DE0445">
      <w:pPr>
        <w:ind w:right="-2"/>
        <w:rPr>
          <w:b/>
        </w:rPr>
      </w:pPr>
      <w:r w:rsidRPr="00DE0445">
        <w:rPr>
          <w:b/>
        </w:rPr>
        <w:t>казенного образовательного учреждения дополнительного образования детей «Северо-Енисейская детско-юношеская спортивная школа», расположенному по ул. Северная, 3</w:t>
      </w:r>
    </w:p>
    <w:p w:rsidR="00DE0445" w:rsidRDefault="00DE0445" w:rsidP="00DE0445">
      <w:pPr>
        <w:ind w:right="-2"/>
        <w:rPr>
          <w:b/>
        </w:rPr>
      </w:pPr>
      <w:r w:rsidRPr="00DE0445">
        <w:rPr>
          <w:b/>
        </w:rPr>
        <w:t>в п. Тея</w:t>
      </w:r>
    </w:p>
    <w:p w:rsidR="003A6556" w:rsidRDefault="003A6556" w:rsidP="00DE0445">
      <w:pPr>
        <w:ind w:right="-2"/>
        <w:rPr>
          <w:b/>
        </w:rPr>
      </w:pPr>
    </w:p>
    <w:p w:rsidR="003A6556" w:rsidRDefault="003A6556" w:rsidP="00DE0445">
      <w:pPr>
        <w:ind w:right="-2"/>
        <w:rPr>
          <w:b/>
        </w:rPr>
      </w:pPr>
      <w:r>
        <w:rPr>
          <w:b/>
          <w:noProof/>
        </w:rPr>
        <w:drawing>
          <wp:inline distT="0" distB="0" distL="0" distR="0">
            <wp:extent cx="6134100" cy="5663070"/>
            <wp:effectExtent l="19050" t="0" r="0" b="0"/>
            <wp:docPr id="3" name="Рисунок 1" descr="C:\Users\VKV\Desktop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\Desktop\Сх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66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56" w:rsidRDefault="003A6556" w:rsidP="00DE0445">
      <w:pPr>
        <w:ind w:right="-2"/>
        <w:rPr>
          <w:b/>
        </w:rPr>
      </w:pPr>
    </w:p>
    <w:p w:rsidR="003A6556" w:rsidRPr="003A6556" w:rsidRDefault="000F505D" w:rsidP="00F227AA">
      <w:pPr>
        <w:ind w:right="-2" w:firstLine="993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8.1pt;margin-top:7.85pt;width:9pt;height:0;z-index:251660288" o:connectortype="straight" strokeweight="2.25pt"/>
        </w:pict>
      </w:r>
      <w:r>
        <w:rPr>
          <w:noProof/>
        </w:rPr>
        <w:pict>
          <v:shape id="_x0000_s1028" type="#_x0000_t32" style="position:absolute;left:0;text-align:left;margin-left:14.6pt;margin-top:7.85pt;width:9pt;height:0;z-index:251659264" o:connectortype="straight" strokeweight="2.25pt"/>
        </w:pict>
      </w:r>
      <w:r>
        <w:rPr>
          <w:noProof/>
        </w:rPr>
        <w:pict>
          <v:shape id="_x0000_s1026" type="#_x0000_t32" style="position:absolute;left:0;text-align:left;margin-left:1.1pt;margin-top:7.85pt;width:9pt;height:0;z-index:251658240" o:connectortype="straight" strokeweight="2.25pt"/>
        </w:pict>
      </w:r>
      <w:r w:rsidR="003A6556" w:rsidRPr="003A6556">
        <w:t xml:space="preserve">- обозначение границы прилегающей территории, на которой не допускается </w:t>
      </w:r>
    </w:p>
    <w:p w:rsidR="003A6556" w:rsidRDefault="003A6556" w:rsidP="00F227AA">
      <w:pPr>
        <w:ind w:right="-2"/>
      </w:pPr>
      <w:r w:rsidRPr="003A6556">
        <w:t>розничная продажа алкогольной продукции</w:t>
      </w:r>
    </w:p>
    <w:p w:rsidR="003A6556" w:rsidRPr="003A6556" w:rsidRDefault="000F505D" w:rsidP="00F227AA">
      <w:pPr>
        <w:ind w:right="-2" w:firstLine="993"/>
      </w:pPr>
      <w:r>
        <w:rPr>
          <w:noProof/>
        </w:rPr>
        <w:pict>
          <v:oval id="_x0000_s1030" style="position:absolute;left:0;text-align:left;margin-left:15.7pt;margin-top:4.8pt;width:6pt;height:6pt;z-index:251661312" fillcolor="black [3213]"/>
        </w:pict>
      </w:r>
      <w:r w:rsidR="003A6556">
        <w:t>- вход в здание для посетителей</w:t>
      </w:r>
    </w:p>
    <w:sectPr w:rsidR="003A6556" w:rsidRPr="003A6556" w:rsidSect="00DE04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407E2"/>
    <w:rsid w:val="00041561"/>
    <w:rsid w:val="000C4709"/>
    <w:rsid w:val="000F505D"/>
    <w:rsid w:val="0011100D"/>
    <w:rsid w:val="0011193B"/>
    <w:rsid w:val="00164E48"/>
    <w:rsid w:val="0017641C"/>
    <w:rsid w:val="001A0327"/>
    <w:rsid w:val="001D1537"/>
    <w:rsid w:val="00214275"/>
    <w:rsid w:val="00257583"/>
    <w:rsid w:val="002740F5"/>
    <w:rsid w:val="0028008C"/>
    <w:rsid w:val="002C6B93"/>
    <w:rsid w:val="003138B5"/>
    <w:rsid w:val="0033400C"/>
    <w:rsid w:val="00336EB6"/>
    <w:rsid w:val="0035564C"/>
    <w:rsid w:val="00355F79"/>
    <w:rsid w:val="003938E3"/>
    <w:rsid w:val="003A6556"/>
    <w:rsid w:val="003C1737"/>
    <w:rsid w:val="00434426"/>
    <w:rsid w:val="00453872"/>
    <w:rsid w:val="00467B3B"/>
    <w:rsid w:val="00494697"/>
    <w:rsid w:val="004A3BD7"/>
    <w:rsid w:val="004A7A60"/>
    <w:rsid w:val="005B57CB"/>
    <w:rsid w:val="005C1538"/>
    <w:rsid w:val="00624554"/>
    <w:rsid w:val="00633E75"/>
    <w:rsid w:val="00640C19"/>
    <w:rsid w:val="00672DBA"/>
    <w:rsid w:val="00693D7F"/>
    <w:rsid w:val="006B4CEE"/>
    <w:rsid w:val="006D0F83"/>
    <w:rsid w:val="007012C1"/>
    <w:rsid w:val="0072214C"/>
    <w:rsid w:val="00745F8B"/>
    <w:rsid w:val="00770188"/>
    <w:rsid w:val="007A50F2"/>
    <w:rsid w:val="007F1A4C"/>
    <w:rsid w:val="00873900"/>
    <w:rsid w:val="008808CD"/>
    <w:rsid w:val="008B29E7"/>
    <w:rsid w:val="00957857"/>
    <w:rsid w:val="009F0144"/>
    <w:rsid w:val="00A3636F"/>
    <w:rsid w:val="00B00E32"/>
    <w:rsid w:val="00B97D56"/>
    <w:rsid w:val="00BA319D"/>
    <w:rsid w:val="00BC4A25"/>
    <w:rsid w:val="00BD2084"/>
    <w:rsid w:val="00BE40D6"/>
    <w:rsid w:val="00C076BE"/>
    <w:rsid w:val="00C1255C"/>
    <w:rsid w:val="00C4491E"/>
    <w:rsid w:val="00C71CCB"/>
    <w:rsid w:val="00C90E71"/>
    <w:rsid w:val="00CB6516"/>
    <w:rsid w:val="00CD05B8"/>
    <w:rsid w:val="00DA23C6"/>
    <w:rsid w:val="00DD6CE8"/>
    <w:rsid w:val="00DE0445"/>
    <w:rsid w:val="00E709E1"/>
    <w:rsid w:val="00E97CC4"/>
    <w:rsid w:val="00F05CA1"/>
    <w:rsid w:val="00F227AA"/>
    <w:rsid w:val="00F3264C"/>
    <w:rsid w:val="00F36E9B"/>
    <w:rsid w:val="00F8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 [3213]"/>
    </o:shapedefaults>
    <o:shapelayout v:ext="edit">
      <o:idmap v:ext="edit" data="1"/>
      <o:rules v:ext="edit">
        <o:r id="V:Rule4" type="connector" idref="#_x0000_s1029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character" w:styleId="a6">
    <w:name w:val="Book Title"/>
    <w:basedOn w:val="a0"/>
    <w:uiPriority w:val="33"/>
    <w:qFormat/>
    <w:rsid w:val="00467B3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7</cp:revision>
  <cp:lastPrinted>2016-12-08T08:11:00Z</cp:lastPrinted>
  <dcterms:created xsi:type="dcterms:W3CDTF">2016-12-13T03:37:00Z</dcterms:created>
  <dcterms:modified xsi:type="dcterms:W3CDTF">2016-12-15T11:26:00Z</dcterms:modified>
</cp:coreProperties>
</file>